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853" w:type="dxa"/>
        <w:jc w:val="left"/>
        <w:tblInd w:w="-108" w:type="dxa"/>
        <w:tblLayout w:type="fixed"/>
        <w:tblCellMar>
          <w:top w:w="0" w:type="dxa"/>
          <w:left w:w="108" w:type="dxa"/>
          <w:bottom w:w="0" w:type="dxa"/>
          <w:right w:w="108" w:type="dxa"/>
        </w:tblCellMar>
        <w:tblLook w:lastRow="0" w:firstRow="0" w:lastColumn="0" w:firstColumn="0" w:val="0000" w:noHBand="0" w:noVBand="0"/>
      </w:tblPr>
      <w:tblGrid>
        <w:gridCol w:w="4249"/>
        <w:gridCol w:w="5603"/>
      </w:tblGrid>
      <w:tr>
        <w:trPr>
          <w:trHeight w:val="1839" w:hRule="atLeast"/>
        </w:trPr>
        <w:tc>
          <w:tcPr>
            <w:tcW w:w="4249" w:type="dxa"/>
            <w:tcBorders/>
            <w:shd w:color="auto" w:fill="auto" w:val="clear"/>
          </w:tcPr>
          <w:p>
            <w:pPr>
              <w:pStyle w:val="Standard"/>
              <w:widowControl w:val="false"/>
              <w:spacing w:before="0" w:after="200"/>
              <w:rPr>
                <w:rFonts w:ascii="Times New Roman" w:hAnsi="Times New Roman"/>
                <w:color w:val="FFFFFF"/>
                <w:sz w:val="28"/>
                <w:szCs w:val="28"/>
              </w:rPr>
            </w:pPr>
            <w:r>
              <w:rPr/>
            </w:r>
          </w:p>
        </w:tc>
        <w:tc>
          <w:tcPr>
            <w:tcW w:w="5603" w:type="dxa"/>
            <w:tcBorders/>
            <w:shd w:color="auto" w:fill="auto" w:val="clear"/>
          </w:tcPr>
          <w:p>
            <w:pPr>
              <w:pStyle w:val="Standard"/>
              <w:widowControl w:val="false"/>
              <w:spacing w:lineRule="auto" w:line="360"/>
              <w:jc w:val="center"/>
              <w:rPr>
                <w:rFonts w:ascii="Times New Roman" w:hAnsi="Times New Roman" w:cs="Times New Roman"/>
                <w:sz w:val="26"/>
                <w:szCs w:val="26"/>
              </w:rPr>
            </w:pPr>
            <w:r>
              <w:rPr>
                <w:rFonts w:cs="Times New Roman" w:ascii="Times New Roman" w:hAnsi="Times New Roman"/>
                <w:sz w:val="26"/>
                <w:szCs w:val="26"/>
              </w:rPr>
              <w:t xml:space="preserve">Приложение </w:t>
            </w:r>
            <w:r>
              <w:rPr>
                <w:rFonts w:cs="Times New Roman" w:ascii="Times New Roman" w:hAnsi="Times New Roman"/>
                <w:sz w:val="26"/>
                <w:szCs w:val="26"/>
              </w:rPr>
              <w:t>№ 1</w:t>
            </w:r>
          </w:p>
          <w:p>
            <w:pPr>
              <w:pStyle w:val="Standard"/>
              <w:widowControl w:val="false"/>
              <w:spacing w:lineRule="auto" w:line="240" w:before="0" w:after="0"/>
              <w:ind w:left="-113" w:hanging="0"/>
              <w:jc w:val="center"/>
              <w:rPr>
                <w:rFonts w:ascii="Times New Roman" w:hAnsi="Times New Roman" w:cs="Times New Roman"/>
                <w:sz w:val="26"/>
                <w:szCs w:val="26"/>
              </w:rPr>
            </w:pPr>
            <w:r>
              <w:rPr>
                <w:rFonts w:cs="Times New Roman" w:ascii="Times New Roman" w:hAnsi="Times New Roman"/>
                <w:sz w:val="26"/>
                <w:szCs w:val="26"/>
              </w:rPr>
              <w:t>к Порядку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Приморского края</w:t>
            </w:r>
          </w:p>
        </w:tc>
      </w:tr>
    </w:tbl>
    <w:p>
      <w:pPr>
        <w:pStyle w:val="Normal"/>
        <w:jc w:val="right"/>
        <w:rPr/>
      </w:pPr>
      <w:r>
        <w:rPr/>
      </w:r>
    </w:p>
    <w:tbl>
      <w:tblPr>
        <w:tblW w:w="9633"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4132"/>
        <w:gridCol w:w="5500"/>
      </w:tblGrid>
      <w:tr>
        <w:trPr/>
        <w:tc>
          <w:tcPr>
            <w:tcW w:w="4132" w:type="dxa"/>
            <w:tcBorders/>
            <w:shd w:color="auto" w:fill="auto" w:val="clear"/>
          </w:tcPr>
          <w:p>
            <w:pPr>
              <w:pStyle w:val="Standard"/>
              <w:widowControl w:val="false"/>
              <w:spacing w:lineRule="auto" w:line="240" w:before="0" w:after="0"/>
              <w:rPr>
                <w:rFonts w:ascii="Times New Roman" w:hAnsi="Times New Roman" w:cs="Times New Roman"/>
              </w:rPr>
            </w:pPr>
            <w:r>
              <w:rPr>
                <w:rFonts w:cs="Times New Roman" w:ascii="Times New Roman" w:hAnsi="Times New Roman"/>
              </w:rPr>
            </w:r>
          </w:p>
        </w:tc>
        <w:tc>
          <w:tcPr>
            <w:tcW w:w="5500" w:type="dxa"/>
            <w:tcBorders/>
            <w:shd w:color="auto" w:fill="auto" w:val="clear"/>
          </w:tcPr>
          <w:p>
            <w:pPr>
              <w:pStyle w:val="Standard"/>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Министру сельского хозяйства Приморского края</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________________________________________</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от                              (ФИО)</w:t>
            </w:r>
          </w:p>
          <w:p>
            <w:pPr>
              <w:pStyle w:val="Standard"/>
              <w:widowControl w:val="false"/>
              <w:spacing w:lineRule="auto" w:line="240" w:before="0" w:after="0"/>
              <w:jc w:val="center"/>
              <w:rPr>
                <w:sz w:val="21"/>
                <w:szCs w:val="21"/>
              </w:rPr>
            </w:pPr>
            <w:r>
              <w:rPr>
                <w:rFonts w:cs="Times New Roman" w:ascii="Times New Roman" w:hAnsi="Times New Roman"/>
                <w:sz w:val="21"/>
                <w:szCs w:val="21"/>
                <w:shd w:fill="FFFFFF" w:val="clear"/>
              </w:rPr>
              <w:t xml:space="preserve">(наименование сельскохозяйственного товаропроизводителя </w:t>
            </w:r>
            <w:r>
              <w:rPr>
                <w:rFonts w:cs="Times New Roman" w:ascii="Times New Roman" w:hAnsi="Times New Roman"/>
                <w:color w:val="000000"/>
                <w:sz w:val="21"/>
                <w:szCs w:val="21"/>
                <w:shd w:fill="FFFFFF" w:val="clear"/>
              </w:rPr>
              <w:t>Приморского края (за исключением граждан, ведущих личное подсобное хозяйство) (далее – субъект сельскохозяйственной деятельности</w:t>
            </w:r>
            <w:r>
              <w:rPr>
                <w:rFonts w:cs="Times New Roman" w:ascii="Times New Roman" w:hAnsi="Times New Roman"/>
                <w:sz w:val="21"/>
                <w:szCs w:val="21"/>
                <w:shd w:fill="FFFFFF" w:val="clear"/>
              </w:rPr>
              <w:t>)</w:t>
            </w:r>
          </w:p>
          <w:p>
            <w:pPr>
              <w:pStyle w:val="Standard"/>
              <w:widowControl w:val="false"/>
              <w:spacing w:lineRule="auto" w:line="240" w:before="0" w:after="0"/>
              <w:jc w:val="center"/>
              <w:rPr>
                <w:rFonts w:ascii="Times New Roman" w:hAnsi="Times New Roman" w:cs="Times New Roman"/>
                <w:shd w:fill="FFFFFF" w:val="clear"/>
              </w:rPr>
            </w:pPr>
            <w:r>
              <w:rPr>
                <w:rFonts w:cs="Times New Roman" w:ascii="Times New Roman" w:hAnsi="Times New Roman"/>
                <w:shd w:fill="FFFFFF" w:val="clear"/>
              </w:rPr>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ИНН/КПП______________/________________</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адрес___________________________________</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________________________________________</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________________________________________</w:t>
            </w:r>
          </w:p>
          <w:p>
            <w:pPr>
              <w:pStyle w:val="Standard"/>
              <w:widowControl w:val="false"/>
              <w:spacing w:lineRule="auto" w:line="240" w:before="0" w:after="0"/>
              <w:rPr/>
            </w:pPr>
            <w:r>
              <w:rPr>
                <w:rFonts w:cs="Times New Roman" w:ascii="Times New Roman" w:hAnsi="Times New Roman"/>
                <w:sz w:val="26"/>
                <w:szCs w:val="26"/>
              </w:rPr>
              <w:t xml:space="preserve">      </w:t>
            </w:r>
            <w:r>
              <w:rPr>
                <w:rFonts w:cs="Times New Roman" w:ascii="Times New Roman" w:hAnsi="Times New Roman"/>
                <w:sz w:val="21"/>
                <w:szCs w:val="21"/>
              </w:rPr>
              <w:t xml:space="preserve">  </w:t>
            </w:r>
            <w:r>
              <w:rPr>
                <w:rFonts w:cs="Times New Roman" w:ascii="Times New Roman" w:hAnsi="Times New Roman"/>
                <w:sz w:val="21"/>
                <w:szCs w:val="21"/>
              </w:rPr>
              <w:t>(адрес для направления корреспонденции)</w:t>
            </w:r>
          </w:p>
          <w:p>
            <w:pPr>
              <w:pStyle w:val="Standard"/>
              <w:widowControl w:val="false"/>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конт.телефон(ы)__________________________</w:t>
            </w:r>
          </w:p>
          <w:p>
            <w:pPr>
              <w:pStyle w:val="Standard"/>
              <w:widowControl w:val="false"/>
              <w:spacing w:lineRule="auto" w:line="240" w:before="0" w:after="0"/>
              <w:rPr>
                <w:rFonts w:ascii="Times New Roman" w:hAnsi="Times New Roman" w:cs="Times New Roman"/>
                <w:sz w:val="26"/>
                <w:szCs w:val="26"/>
              </w:rPr>
            </w:pPr>
            <w:r>
              <w:rPr>
                <w:rFonts w:cs="Times New Roman" w:ascii="Times New Roman" w:hAnsi="Times New Roman"/>
                <w:sz w:val="26"/>
                <w:szCs w:val="26"/>
              </w:rPr>
              <w:t>эл.адрес_________________________________</w:t>
            </w:r>
          </w:p>
          <w:p>
            <w:pPr>
              <w:pStyle w:val="Standard"/>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Standard"/>
              <w:widowControl w:val="false"/>
              <w:spacing w:lineRule="auto" w:line="240" w:before="0" w:after="0"/>
              <w:rPr>
                <w:rFonts w:ascii="Times New Roman" w:hAnsi="Times New Roman" w:cs="Times New Roman"/>
                <w:sz w:val="16"/>
                <w:szCs w:val="16"/>
              </w:rPr>
            </w:pPr>
            <w:r>
              <w:rPr>
                <w:rFonts w:cs="Times New Roman" w:ascii="Times New Roman" w:hAnsi="Times New Roman"/>
                <w:sz w:val="16"/>
                <w:szCs w:val="16"/>
              </w:rPr>
            </w:r>
          </w:p>
        </w:tc>
      </w:tr>
    </w:tbl>
    <w:p>
      <w:pPr>
        <w:pStyle w:val="Standard"/>
        <w:spacing w:lineRule="auto" w:line="240" w:before="0" w:after="0"/>
        <w:jc w:val="center"/>
        <w:rPr>
          <w:rFonts w:ascii="Times New Roman" w:hAnsi="Times New Roman" w:cs="Times New Roman"/>
          <w:b/>
          <w:sz w:val="26"/>
          <w:szCs w:val="26"/>
          <w:shd w:fill="FFFFFF" w:val="clear"/>
        </w:rPr>
      </w:pPr>
      <w:r>
        <w:rPr>
          <w:rFonts w:cs="Times New Roman" w:ascii="Times New Roman" w:hAnsi="Times New Roman"/>
          <w:b/>
          <w:sz w:val="26"/>
          <w:szCs w:val="26"/>
          <w:shd w:fill="FFFFFF" w:val="clear"/>
        </w:rPr>
        <w:t>ЗАЯВКА</w:t>
      </w:r>
    </w:p>
    <w:p>
      <w:pPr>
        <w:pStyle w:val="Standard"/>
        <w:spacing w:lineRule="auto" w:line="240" w:before="0" w:after="0"/>
        <w:jc w:val="center"/>
        <w:rPr>
          <w:sz w:val="28"/>
          <w:szCs w:val="28"/>
        </w:rPr>
      </w:pPr>
      <w:r>
        <w:rPr>
          <w:rFonts w:cs="Times New Roman" w:ascii="Times New Roman" w:hAnsi="Times New Roman"/>
          <w:b/>
          <w:color w:val="000000"/>
          <w:sz w:val="28"/>
          <w:szCs w:val="28"/>
          <w:shd w:fill="FFFFFF" w:val="clear"/>
        </w:rPr>
        <w:t xml:space="preserve">на участие сельскохозяйственных товаропроизводителей </w:t>
        <w:br/>
        <w:t xml:space="preserve">Приморского края (за исключением граждан, ведущих личное подсобное хозяйство) в отборе в целях получения субсидий на возмещение части затрат, связанных </w:t>
      </w:r>
      <w:r>
        <w:rPr>
          <w:rFonts w:cs="Times New Roman" w:ascii="Times New Roman" w:hAnsi="Times New Roman"/>
          <w:b/>
          <w:sz w:val="28"/>
          <w:szCs w:val="28"/>
        </w:rPr>
        <w:t xml:space="preserve">со стимулированием развития приоритетных подотраслей агропромышленного комплекса </w:t>
      </w:r>
      <w:r>
        <w:rPr>
          <w:rFonts w:cs="Times New Roman" w:ascii="Times New Roman" w:hAnsi="Times New Roman"/>
          <w:b/>
          <w:color w:val="000000"/>
          <w:sz w:val="28"/>
          <w:szCs w:val="28"/>
          <w:shd w:fill="FFFFFF" w:val="clear"/>
        </w:rPr>
        <w:t>Приморского края</w:t>
      </w:r>
    </w:p>
    <w:p>
      <w:pPr>
        <w:pStyle w:val="Normal"/>
        <w:jc w:val="center"/>
        <w:rPr/>
      </w:pPr>
      <w:r>
        <w:rPr/>
      </w:r>
    </w:p>
    <w:p>
      <w:pPr>
        <w:pStyle w:val="Standard"/>
        <w:spacing w:lineRule="auto" w:line="240" w:before="0" w:after="0"/>
        <w:ind w:firstLine="624"/>
        <w:jc w:val="both"/>
        <w:rPr/>
      </w:pPr>
      <w:r>
        <w:rPr>
          <w:rFonts w:cs="Times New Roman" w:ascii="Times New Roman" w:hAnsi="Times New Roman"/>
          <w:color w:val="000000"/>
          <w:sz w:val="26"/>
          <w:szCs w:val="26"/>
        </w:rPr>
        <w:t>В соответствии с Порядком</w:t>
      </w:r>
      <w:r>
        <w:rPr>
          <w:rFonts w:cs="Times New Roman" w:ascii="Times New Roman" w:hAnsi="Times New Roman"/>
          <w:sz w:val="26"/>
          <w:szCs w:val="26"/>
        </w:rPr>
        <w:t xml:space="preserve">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w:t>
      </w:r>
      <w:r>
        <w:rPr>
          <w:rFonts w:cs="Times New Roman" w:ascii="Times New Roman" w:hAnsi="Times New Roman"/>
          <w:color w:val="000000"/>
          <w:sz w:val="26"/>
          <w:szCs w:val="26"/>
          <w:shd w:fill="FFFFFF" w:val="clear"/>
        </w:rPr>
        <w:t>Приморского края</w:t>
      </w:r>
      <w:r>
        <w:rPr>
          <w:rFonts w:cs="Times New Roman" w:ascii="Times New Roman" w:hAnsi="Times New Roman"/>
          <w:sz w:val="26"/>
          <w:szCs w:val="26"/>
        </w:rPr>
        <w:t xml:space="preserve">, утвержденным постановлением Правительства Приморского края </w:t>
      </w:r>
      <w:r>
        <w:rPr>
          <w:rFonts w:cs="Times New Roman" w:ascii="Times New Roman" w:hAnsi="Times New Roman"/>
          <w:sz w:val="26"/>
          <w:szCs w:val="26"/>
          <w:u w:val="single"/>
        </w:rPr>
        <w:t xml:space="preserve">от 25.08.2021 </w:t>
      </w:r>
      <w:r>
        <w:rPr>
          <w:rFonts w:cs="Times New Roman" w:ascii="Times New Roman" w:hAnsi="Times New Roman"/>
          <w:sz w:val="26"/>
          <w:szCs w:val="26"/>
          <w:u w:val="none"/>
        </w:rPr>
        <w:t>года</w:t>
      </w:r>
      <w:r>
        <w:rPr>
          <w:rFonts w:cs="Times New Roman" w:ascii="Times New Roman" w:hAnsi="Times New Roman"/>
          <w:sz w:val="26"/>
          <w:szCs w:val="26"/>
          <w:u w:val="single"/>
        </w:rPr>
        <w:t xml:space="preserve"> №  557-пп</w:t>
      </w:r>
      <w:r>
        <w:rPr>
          <w:rFonts w:cs="Times New Roman" w:ascii="Times New Roman" w:hAnsi="Times New Roman"/>
          <w:sz w:val="26"/>
          <w:szCs w:val="26"/>
        </w:rPr>
        <w:t xml:space="preserve"> (далее – Порядок),</w:t>
      </w:r>
    </w:p>
    <w:p>
      <w:pPr>
        <w:pStyle w:val="Standard"/>
        <w:spacing w:lineRule="auto" w:line="240" w:before="0" w:after="0"/>
        <w:jc w:val="both"/>
        <w:rPr>
          <w:rFonts w:ascii="Times New Roman" w:hAnsi="Times New Roman" w:cs="Times New Roman"/>
          <w:color w:val="000000"/>
          <w:sz w:val="26"/>
          <w:szCs w:val="26"/>
          <w:shd w:fill="FFFFFF" w:val="clear"/>
        </w:rPr>
      </w:pPr>
      <w:r>
        <w:rPr>
          <w:rFonts w:cs="Times New Roman" w:ascii="Times New Roman" w:hAnsi="Times New Roman"/>
          <w:sz w:val="26"/>
          <w:szCs w:val="26"/>
        </w:rPr>
        <w:t>прошу принять з</w:t>
      </w:r>
      <w:r>
        <w:rPr>
          <w:rFonts w:cs="Times New Roman" w:ascii="Times New Roman" w:hAnsi="Times New Roman"/>
          <w:sz w:val="26"/>
          <w:szCs w:val="26"/>
          <w:shd w:fill="FFFFFF" w:val="clear"/>
        </w:rPr>
        <w:t>аявку</w:t>
      </w:r>
      <w:r>
        <w:rPr>
          <w:rFonts w:cs="Times New Roman" w:ascii="Times New Roman" w:hAnsi="Times New Roman"/>
          <w:color w:val="000000"/>
          <w:sz w:val="26"/>
          <w:szCs w:val="26"/>
          <w:shd w:fill="FFFFFF" w:val="clear"/>
        </w:rPr>
        <w:t xml:space="preserve"> на участие в отборе в целях получения субсидий на возмещение части затрат, связанных </w:t>
      </w:r>
      <w:r>
        <w:rPr>
          <w:rFonts w:cs="Times New Roman" w:ascii="Times New Roman" w:hAnsi="Times New Roman"/>
          <w:sz w:val="26"/>
          <w:szCs w:val="26"/>
        </w:rPr>
        <w:t xml:space="preserve">со стимулированием развития приоритетных подотраслей агропромышленного комплекса </w:t>
      </w:r>
      <w:r>
        <w:rPr>
          <w:rFonts w:cs="Times New Roman" w:ascii="Times New Roman" w:hAnsi="Times New Roman"/>
          <w:color w:val="000000"/>
          <w:sz w:val="26"/>
          <w:szCs w:val="26"/>
          <w:shd w:fill="FFFFFF" w:val="clear"/>
        </w:rPr>
        <w:t xml:space="preserve">Приморского края (далее соответственно — заявка, отбор), в части </w:t>
      </w:r>
      <w:r>
        <w:rPr>
          <w:rFonts w:cs="Times New Roman" w:ascii="Times New Roman" w:hAnsi="Times New Roman"/>
          <w:sz w:val="26"/>
          <w:szCs w:val="26"/>
        </w:rPr>
        <w:t xml:space="preserve">возмещение части затрат, </w:t>
      </w:r>
      <w:r>
        <w:rPr>
          <w:rFonts w:cs="Times New Roman" w:ascii="Times New Roman" w:hAnsi="Times New Roman"/>
          <w:color w:val="000000"/>
          <w:sz w:val="26"/>
          <w:szCs w:val="26"/>
          <w:shd w:fill="FFFFFF" w:val="clear"/>
        </w:rPr>
        <w:t>связанных с</w:t>
      </w:r>
    </w:p>
    <w:p>
      <w:pPr>
        <w:pStyle w:val="Standard"/>
        <w:spacing w:lineRule="auto" w:line="240" w:before="0" w:after="0"/>
        <w:jc w:val="both"/>
        <w:rPr>
          <w:sz w:val="26"/>
          <w:szCs w:val="26"/>
        </w:rPr>
      </w:pPr>
      <w:r>
        <w:rPr>
          <w:rFonts w:cs="Times New Roman" w:ascii="Times New Roman" w:hAnsi="Times New Roman"/>
          <w:color w:val="000000"/>
          <w:sz w:val="26"/>
          <w:szCs w:val="26"/>
          <w:shd w:fill="FFFFFF" w:val="clear"/>
        </w:rPr>
        <w:t>______________________________________________________________________</w:t>
      </w:r>
    </w:p>
    <w:p>
      <w:pPr>
        <w:pStyle w:val="ConsPlusNormal"/>
        <w:spacing w:lineRule="auto" w:line="36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w:t>
      </w:r>
    </w:p>
    <w:p>
      <w:pPr>
        <w:pStyle w:val="Standard"/>
        <w:spacing w:lineRule="auto" w:line="240" w:before="0" w:after="0"/>
        <w:jc w:val="center"/>
        <w:rPr>
          <w:rFonts w:ascii="Times New Roman" w:hAnsi="Times New Roman" w:cs="Times New Roman"/>
          <w:color w:val="000000"/>
          <w:sz w:val="20"/>
          <w:szCs w:val="20"/>
          <w:shd w:fill="FFFFFF" w:val="clear"/>
        </w:rPr>
      </w:pPr>
      <w:r>
        <w:rPr>
          <w:rFonts w:cs="Times New Roman" w:ascii="Times New Roman" w:hAnsi="Times New Roman"/>
          <w:color w:val="000000"/>
          <w:sz w:val="20"/>
          <w:szCs w:val="20"/>
          <w:shd w:fill="FFFFFF" w:val="clear"/>
        </w:rPr>
        <w:t>(</w:t>
      </w:r>
      <w:r>
        <w:rPr>
          <w:rFonts w:cs="Times New Roman" w:ascii="Times New Roman" w:hAnsi="Times New Roman"/>
          <w:color w:val="000000"/>
          <w:sz w:val="22"/>
          <w:szCs w:val="22"/>
          <w:shd w:fill="FFFFFF" w:val="clear"/>
        </w:rPr>
        <w:t>наименование субсидии по соответствующему направлению)</w:t>
      </w:r>
    </w:p>
    <w:p>
      <w:pPr>
        <w:pStyle w:val="Standard"/>
        <w:spacing w:lineRule="auto" w:line="240" w:before="0" w:after="0"/>
        <w:jc w:val="center"/>
        <w:rPr>
          <w:rFonts w:ascii="Times New Roman" w:hAnsi="Times New Roman" w:cs="Times New Roman"/>
          <w:color w:val="000000"/>
          <w:sz w:val="26"/>
          <w:szCs w:val="26"/>
          <w:shd w:fill="FFFFFF" w:val="clear"/>
        </w:rPr>
      </w:pPr>
      <w:r>
        <w:rPr>
          <w:rFonts w:cs="Times New Roman" w:ascii="Times New Roman" w:hAnsi="Times New Roman"/>
          <w:color w:val="000000"/>
          <w:sz w:val="26"/>
          <w:szCs w:val="26"/>
          <w:shd w:fill="FFFFFF" w:val="clear"/>
        </w:rPr>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следующие документы: _________________________________________________</w:t>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w:t>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w:t>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w:t>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w:t>
      </w:r>
    </w:p>
    <w:p>
      <w:pPr>
        <w:pStyle w:val="Standard"/>
        <w:spacing w:lineRule="auto" w:line="360" w:before="0" w:after="0"/>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_______________________________________________________________________</w:t>
      </w:r>
    </w:p>
    <w:p>
      <w:pPr>
        <w:pStyle w:val="ConsPlusNormal"/>
        <w:ind w:firstLine="567"/>
        <w:jc w:val="both"/>
        <w:rPr>
          <w:rFonts w:ascii="Times New Roman" w:hAnsi="Times New Roman" w:eastAsia="Calibri" w:cs="Times New Roman"/>
          <w:sz w:val="26"/>
          <w:szCs w:val="26"/>
          <w:lang w:eastAsia="en-US"/>
        </w:rPr>
      </w:pPr>
      <w:r>
        <w:rPr>
          <w:rFonts w:eastAsia="Calibri" w:cs="Times New Roman" w:ascii="Times New Roman" w:hAnsi="Times New Roman"/>
          <w:sz w:val="26"/>
          <w:szCs w:val="26"/>
          <w:lang w:eastAsia="en-US"/>
        </w:rPr>
        <w:t>Я__________________________________________________________________</w:t>
      </w:r>
    </w:p>
    <w:p>
      <w:pPr>
        <w:pStyle w:val="ConsPlusNormal"/>
        <w:ind w:firstLine="567"/>
        <w:jc w:val="center"/>
        <w:rPr>
          <w:rFonts w:ascii="Times New Roman" w:hAnsi="Times New Roman" w:eastAsia="Calibri" w:cs="Times New Roman"/>
          <w:szCs w:val="22"/>
          <w:lang w:eastAsia="en-US"/>
        </w:rPr>
      </w:pPr>
      <w:r>
        <w:rPr>
          <w:rFonts w:eastAsia="Calibri" w:cs="Times New Roman" w:ascii="Times New Roman" w:hAnsi="Times New Roman"/>
          <w:szCs w:val="22"/>
          <w:lang w:eastAsia="en-US"/>
        </w:rPr>
        <w:t xml:space="preserve">Ф.И.О. руководителя субъекта сельскохозяйственной деятельности  </w:t>
      </w:r>
    </w:p>
    <w:p>
      <w:pPr>
        <w:pStyle w:val="ConsPlusNormal"/>
        <w:ind w:firstLine="567"/>
        <w:jc w:val="center"/>
        <w:rPr>
          <w:rFonts w:eastAsia="Calibri"/>
          <w:sz w:val="26"/>
          <w:szCs w:val="26"/>
          <w:lang w:eastAsia="en-US"/>
        </w:rPr>
      </w:pPr>
      <w:r>
        <w:rPr>
          <w:rFonts w:eastAsia="Calibri"/>
          <w:sz w:val="26"/>
          <w:szCs w:val="26"/>
          <w:lang w:eastAsia="en-US"/>
        </w:rPr>
      </w:r>
    </w:p>
    <w:p>
      <w:pPr>
        <w:pStyle w:val="ConsPlusNormal"/>
        <w:jc w:val="both"/>
        <w:rPr>
          <w:rFonts w:ascii="Times New Roman" w:hAnsi="Times New Roman" w:eastAsia="Calibri" w:cs="Times New Roman"/>
          <w:sz w:val="26"/>
          <w:szCs w:val="26"/>
          <w:lang w:eastAsia="en-US"/>
        </w:rPr>
      </w:pPr>
      <w:r>
        <w:rPr>
          <w:rFonts w:eastAsia="Calibri" w:cs="Times New Roman" w:ascii="Times New Roman" w:hAnsi="Times New Roman"/>
          <w:sz w:val="26"/>
          <w:szCs w:val="26"/>
          <w:lang w:eastAsia="en-US"/>
        </w:rPr>
        <w:t>согласен на публикацию (размещение) в информационно - телекоммуникационной сети Интернет информации о субъекте сельскохозяйственной деятельности, как участнике отбора, о подаваемой заявке, иной информации о субъекте сельскохозяйственной деятельности, связанной с отбором, а также согласен на обработку персональных данных (для физических лиц);</w:t>
      </w:r>
    </w:p>
    <w:p>
      <w:pPr>
        <w:pStyle w:val="ConsPlusNormal"/>
        <w:jc w:val="both"/>
        <w:rPr>
          <w:rFonts w:ascii="Times New Roman" w:hAnsi="Times New Roman" w:cs="Times New Roman"/>
          <w:sz w:val="26"/>
          <w:szCs w:val="26"/>
        </w:rPr>
      </w:pPr>
      <w:r>
        <w:rPr>
          <w:rFonts w:cs="Times New Roman" w:ascii="Times New Roman" w:hAnsi="Times New Roman"/>
          <w:sz w:val="26"/>
          <w:szCs w:val="26"/>
        </w:rPr>
        <w:t>подтверждаю, что критериям и требованиям, установленным пунктами 4, 5 Порядка, соответствую.</w:t>
      </w:r>
    </w:p>
    <w:p>
      <w:pPr>
        <w:pStyle w:val="Standard"/>
        <w:spacing w:lineRule="auto" w:line="360" w:before="0" w:after="0"/>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lineRule="auto" w:line="360"/>
        <w:ind w:firstLine="709"/>
        <w:jc w:val="both"/>
        <w:rPr>
          <w:rFonts w:eastAsia="Calibri"/>
          <w:sz w:val="24"/>
          <w:szCs w:val="24"/>
          <w:lang w:eastAsia="en-US"/>
        </w:rPr>
      </w:pPr>
      <w:r>
        <w:rPr>
          <w:rFonts w:eastAsia="Calibri"/>
          <w:sz w:val="24"/>
          <w:szCs w:val="24"/>
          <w:lang w:eastAsia="en-US"/>
        </w:rPr>
      </w:r>
    </w:p>
    <w:p>
      <w:pPr>
        <w:pStyle w:val="Standard"/>
        <w:spacing w:lineRule="auto" w:line="312" w:before="0" w:after="0"/>
        <w:jc w:val="both"/>
        <w:rPr>
          <w:rFonts w:ascii="Times New Roman" w:hAnsi="Times New Roman" w:cs="Times New Roman"/>
          <w:sz w:val="20"/>
          <w:szCs w:val="20"/>
        </w:rPr>
      </w:pPr>
      <w:r>
        <w:rPr>
          <w:rFonts w:cs="Times New Roman" w:ascii="Times New Roman" w:hAnsi="Times New Roman"/>
          <w:sz w:val="20"/>
          <w:szCs w:val="20"/>
        </w:rPr>
      </w:r>
    </w:p>
    <w:p>
      <w:pPr>
        <w:pStyle w:val="Standard"/>
        <w:spacing w:lineRule="auto" w:line="240"/>
        <w:jc w:val="both"/>
        <w:rPr>
          <w:rFonts w:ascii="Times New Roman" w:hAnsi="Times New Roman" w:cs="Times New Roman"/>
          <w:sz w:val="24"/>
          <w:szCs w:val="24"/>
        </w:rPr>
      </w:pPr>
      <w:r>
        <w:rPr>
          <w:rFonts w:cs="Times New Roman" w:ascii="Times New Roman" w:hAnsi="Times New Roman"/>
          <w:sz w:val="24"/>
          <w:szCs w:val="24"/>
        </w:rPr>
        <w:t>____________________________                 _______________                 ________________</w:t>
      </w:r>
    </w:p>
    <w:p>
      <w:pPr>
        <w:pStyle w:val="Standard"/>
        <w:spacing w:lineRule="auto" w:line="240" w:before="0" w:after="0"/>
        <w:jc w:val="both"/>
        <w:rPr/>
      </w:pPr>
      <w:r>
        <w:rPr>
          <w:rFonts w:cs="Times New Roman" w:ascii="Times New Roman" w:hAnsi="Times New Roman"/>
          <w:sz w:val="16"/>
          <w:szCs w:val="16"/>
          <w:shd w:fill="FFFFFF" w:val="clear"/>
        </w:rPr>
        <w:t xml:space="preserve">             </w:t>
      </w:r>
      <w:r>
        <w:rPr>
          <w:rFonts w:cs="Times New Roman" w:ascii="Times New Roman" w:hAnsi="Times New Roman"/>
          <w:shd w:fill="FFFFFF" w:val="clear"/>
        </w:rPr>
        <w:t>(Руководитель субъекта                                    (подпись)                                             (ФИО)</w:t>
      </w:r>
    </w:p>
    <w:p>
      <w:pPr>
        <w:pStyle w:val="Standard"/>
        <w:spacing w:lineRule="auto" w:line="240" w:before="0" w:after="0"/>
        <w:jc w:val="both"/>
        <w:rPr/>
      </w:pPr>
      <w:r>
        <w:rPr>
          <w:rFonts w:cs="Times New Roman" w:ascii="Times New Roman" w:hAnsi="Times New Roman"/>
          <w:shd w:fill="FFFFFF" w:val="clear"/>
        </w:rPr>
        <w:t xml:space="preserve"> </w:t>
      </w:r>
      <w:r>
        <w:rPr>
          <w:rFonts w:cs="Times New Roman" w:ascii="Times New Roman" w:hAnsi="Times New Roman"/>
          <w:shd w:fill="FFFFFF" w:val="clear"/>
        </w:rPr>
        <w:t xml:space="preserve">сельскохозяйственной деятельности)           </w:t>
      </w:r>
    </w:p>
    <w:p>
      <w:pPr>
        <w:pStyle w:val="Standard"/>
        <w:spacing w:lineRule="auto" w:line="240" w:before="0" w:after="0"/>
        <w:jc w:val="both"/>
        <w:rPr>
          <w:rFonts w:ascii="Times New Roman" w:hAnsi="Times New Roman" w:cs="Times New Roman"/>
          <w:shd w:fill="FFFFFF" w:val="clear"/>
        </w:rPr>
      </w:pPr>
      <w:r>
        <w:rPr>
          <w:rFonts w:cs="Times New Roman" w:ascii="Times New Roman" w:hAnsi="Times New Roman"/>
          <w:shd w:fill="FFFFFF" w:val="clear"/>
        </w:rPr>
      </w:r>
    </w:p>
    <w:p>
      <w:pPr>
        <w:pStyle w:val="Standard"/>
        <w:spacing w:lineRule="auto" w:line="240" w:before="0" w:after="0"/>
        <w:jc w:val="both"/>
        <w:rPr>
          <w:rFonts w:ascii="Times New Roman" w:hAnsi="Times New Roman" w:cs="Times New Roman"/>
          <w:sz w:val="26"/>
          <w:szCs w:val="26"/>
          <w:shd w:fill="FFFFFF" w:val="clear"/>
        </w:rPr>
      </w:pPr>
      <w:r>
        <w:rPr>
          <w:rFonts w:cs="Times New Roman" w:ascii="Times New Roman" w:hAnsi="Times New Roman"/>
          <w:sz w:val="26"/>
          <w:szCs w:val="26"/>
          <w:shd w:fill="FFFFFF" w:val="clear"/>
        </w:rPr>
      </w:r>
    </w:p>
    <w:p>
      <w:pPr>
        <w:pStyle w:val="Standard"/>
        <w:spacing w:lineRule="auto" w:line="240" w:before="0" w:after="0"/>
        <w:jc w:val="both"/>
        <w:rPr>
          <w:rFonts w:ascii="Times New Roman" w:hAnsi="Times New Roman" w:cs="Times New Roman"/>
          <w:shd w:fill="FFFFFF" w:val="clear"/>
        </w:rPr>
      </w:pPr>
      <w:bookmarkStart w:id="0" w:name="_GoBack"/>
      <w:r>
        <w:rPr>
          <w:rFonts w:cs="Times New Roman" w:ascii="Times New Roman" w:hAnsi="Times New Roman"/>
          <w:shd w:fill="FFFFFF" w:val="clear"/>
        </w:rPr>
        <w:t xml:space="preserve">         </w:t>
      </w:r>
      <w:r>
        <w:rPr>
          <w:rFonts w:cs="Times New Roman" w:ascii="Times New Roman" w:hAnsi="Times New Roman"/>
          <w:shd w:fill="FFFFFF" w:val="clear"/>
        </w:rPr>
        <w:t>МП</w:t>
      </w:r>
      <w:bookmarkEnd w:id="0"/>
    </w:p>
    <w:p>
      <w:pPr>
        <w:pStyle w:val="Standard"/>
        <w:spacing w:lineRule="auto" w:line="240" w:before="0" w:after="0"/>
        <w:jc w:val="both"/>
        <w:rPr/>
      </w:pPr>
      <w:r>
        <w:rPr>
          <w:rFonts w:cs="Times New Roman" w:ascii="Times New Roman" w:hAnsi="Times New Roman"/>
          <w:shd w:fill="FFFFFF" w:val="clear"/>
        </w:rPr>
        <w:t xml:space="preserve">  </w:t>
      </w:r>
      <w:r>
        <w:rPr>
          <w:rFonts w:cs="Times New Roman" w:ascii="Times New Roman" w:hAnsi="Times New Roman"/>
          <w:shd w:fill="FFFFFF" w:val="clear"/>
        </w:rPr>
        <w:t>(при наличии)</w:t>
      </w:r>
    </w:p>
    <w:p>
      <w:pPr>
        <w:pStyle w:val="Normal"/>
        <w:rPr/>
      </w:pPr>
      <w:r>
        <w:rPr/>
      </w:r>
    </w:p>
    <w:sectPr>
      <w:headerReference w:type="default" r:id="rId2"/>
      <w:type w:val="nextPage"/>
      <w:pgSz w:w="11906" w:h="16838"/>
      <w:pgMar w:left="1701" w:right="850" w:gutter="0" w:header="708" w:top="765" w:footer="0"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898844042"/>
    </w:sdtPr>
    <w:sdtContent>
      <w:p>
        <w:pPr>
          <w:pStyle w:val="Style22"/>
          <w:jc w:val="center"/>
          <w:rPr/>
        </w:pPr>
        <w:r>
          <w:rPr/>
          <w:fldChar w:fldCharType="begin"/>
        </w:r>
        <w:r>
          <w:rPr/>
          <w:instrText xml:space="preserve"> PAGE </w:instrText>
        </w:r>
        <w:r>
          <w:rPr/>
          <w:fldChar w:fldCharType="separate"/>
        </w:r>
        <w:r>
          <w:rPr/>
          <w:t>2</w:t>
        </w:r>
        <w:r>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7d28"/>
    <w:pPr>
      <w:widowControl w:val="false"/>
      <w:suppressAutoHyphens w:val="true"/>
      <w:bidi w:val="0"/>
      <w:spacing w:lineRule="auto" w:line="240" w:before="0" w:after="0"/>
      <w:jc w:val="left"/>
      <w:textAlignment w:val="baseline"/>
    </w:pPr>
    <w:rPr>
      <w:rFonts w:ascii="Calibri" w:hAnsi="Calibri" w:eastAsia="Calibri" w:cs="Tahoma" w:asciiTheme="minorHAns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de4a45"/>
    <w:rPr>
      <w:rFonts w:ascii="Calibri" w:hAnsi="Calibri" w:eastAsia="Calibri" w:cs="Tahoma"/>
    </w:rPr>
  </w:style>
  <w:style w:type="character" w:styleId="Style15" w:customStyle="1">
    <w:name w:val="Нижний колонтитул Знак"/>
    <w:basedOn w:val="DefaultParagraphFont"/>
    <w:uiPriority w:val="99"/>
    <w:qFormat/>
    <w:rsid w:val="00de4a45"/>
    <w:rPr>
      <w:rFonts w:ascii="Calibri" w:hAnsi="Calibri" w:eastAsia="Calibri" w:cs="Tahoma"/>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Standard" w:customStyle="1">
    <w:name w:val="Standard"/>
    <w:qFormat/>
    <w:rsid w:val="00a87d28"/>
    <w:pPr>
      <w:widowControl/>
      <w:suppressAutoHyphens w:val="true"/>
      <w:bidi w:val="0"/>
      <w:spacing w:lineRule="auto" w:line="276" w:before="0" w:after="200"/>
      <w:jc w:val="left"/>
      <w:textAlignment w:val="baseline"/>
    </w:pPr>
    <w:rPr>
      <w:rFonts w:ascii="Calibri" w:hAnsi="Calibri" w:eastAsia="Calibri" w:cs="Tahoma" w:asciiTheme="minorHAnsi" w:eastAsiaTheme="minorHAnsi" w:hAnsiTheme="minorHAnsi"/>
      <w:color w:val="auto"/>
      <w:kern w:val="0"/>
      <w:sz w:val="22"/>
      <w:szCs w:val="22"/>
      <w:lang w:val="ru-RU" w:eastAsia="en-US" w:bidi="ar-SA"/>
    </w:rPr>
  </w:style>
  <w:style w:type="paragraph" w:styleId="ConsPlusNormal" w:customStyle="1">
    <w:name w:val="ConsPlusNormal"/>
    <w:qFormat/>
    <w:rsid w:val="00a87d28"/>
    <w:pPr>
      <w:widowControl w:val="false"/>
      <w:suppressAutoHyphens w:val="true"/>
      <w:bidi w:val="0"/>
      <w:spacing w:lineRule="auto" w:line="240" w:before="0" w:after="0"/>
      <w:jc w:val="left"/>
      <w:textAlignment w:val="baseline"/>
    </w:pPr>
    <w:rPr>
      <w:rFonts w:ascii="Calibri" w:hAnsi="Calibri" w:eastAsia="Times New Roman" w:cs="Calibri" w:asciiTheme="minorHAnsi" w:hAnsiTheme="minorHAnsi"/>
      <w:color w:val="auto"/>
      <w:kern w:val="0"/>
      <w:sz w:val="22"/>
      <w:szCs w:val="20"/>
      <w:lang w:eastAsia="ru-RU" w:val="ru-RU" w:bidi="ar-SA"/>
    </w:rPr>
  </w:style>
  <w:style w:type="paragraph" w:styleId="Style21">
    <w:name w:val="Колонтитул"/>
    <w:basedOn w:val="Normal"/>
    <w:qFormat/>
    <w:pPr/>
    <w:rPr/>
  </w:style>
  <w:style w:type="paragraph" w:styleId="Style22">
    <w:name w:val="Header"/>
    <w:basedOn w:val="Normal"/>
    <w:link w:val="Style14"/>
    <w:uiPriority w:val="99"/>
    <w:unhideWhenUsed/>
    <w:rsid w:val="00de4a45"/>
    <w:pPr>
      <w:tabs>
        <w:tab w:val="clear" w:pos="708"/>
        <w:tab w:val="center" w:pos="4677" w:leader="none"/>
        <w:tab w:val="right" w:pos="9355" w:leader="none"/>
      </w:tabs>
    </w:pPr>
    <w:rPr/>
  </w:style>
  <w:style w:type="paragraph" w:styleId="Style23">
    <w:name w:val="Footer"/>
    <w:basedOn w:val="Normal"/>
    <w:link w:val="Style15"/>
    <w:uiPriority w:val="99"/>
    <w:unhideWhenUsed/>
    <w:rsid w:val="00de4a45"/>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7B68D-84AF-4B6F-9E97-FD18AB7E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Application>LibreOffice/7.5.2.1$Linux_X86_64 LibreOffice_project/50$Build-1</Application>
  <AppVersion>15.0000</AppVersion>
  <Pages>2</Pages>
  <Words>270</Words>
  <Characters>3004</Characters>
  <CharactersWithSpaces>3429</CharactersWithSpaces>
  <Paragraphs>36</Paragraphs>
  <Company>APK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2021-08-18T01:20:00Z</dcterms:created>
  <dc:creator>Степанова Наталья Николаевна</dc:creator>
  <dc:description/>
  <dc:language>ru-RU</dc:language>
  <cp:lastModifiedBy/>
  <dcterms:modified xsi:type="dcterms:W3CDTF">2023-09-27T16:26:22Z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